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A57" w:rsidRPr="00036A57" w:rsidRDefault="00036A57" w:rsidP="00843E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6A57">
        <w:rPr>
          <w:rFonts w:ascii="Times New Roman" w:hAnsi="Times New Roman" w:cs="Times New Roman"/>
          <w:b/>
          <w:sz w:val="24"/>
          <w:szCs w:val="24"/>
          <w:lang w:val="ru-RU"/>
        </w:rPr>
        <w:t>СРАВНИТЕЛЬНАЯ ТАБЛИЦА</w:t>
      </w:r>
    </w:p>
    <w:p w:rsidR="00036A57" w:rsidRPr="00036A57" w:rsidRDefault="00036A57" w:rsidP="00843E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proofErr w:type="gramStart"/>
      <w:r w:rsidRPr="00036A57">
        <w:rPr>
          <w:rFonts w:ascii="Times New Roman" w:hAnsi="Times New Roman" w:cs="Times New Roman"/>
          <w:b/>
          <w:bCs/>
          <w:sz w:val="24"/>
          <w:szCs w:val="24"/>
          <w:lang w:val="ru-RU"/>
        </w:rPr>
        <w:t>к проекту Закона Кыргызской Республики «О внесении изменений в некоторые законодательные акты Кыргызской Республики (в законы Кыргызской Республики ««О всеобщей воинской обязанности граждан Кыргызской Республики, о военной и альтернативной службах», «Об обороне и Вооруженных Силах Кыргызской Республики»,</w:t>
      </w:r>
      <w:proofErr w:type="gramEnd"/>
    </w:p>
    <w:p w:rsidR="00036A57" w:rsidRPr="00036A57" w:rsidRDefault="00036A57" w:rsidP="00843E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proofErr w:type="gramStart"/>
      <w:r w:rsidRPr="00036A57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Pr="00036A57">
        <w:rPr>
          <w:rFonts w:ascii="Times New Roman" w:hAnsi="Times New Roman" w:cs="Times New Roman"/>
          <w:b/>
          <w:bCs/>
          <w:sz w:val="24"/>
          <w:szCs w:val="24"/>
          <w:lang w:val="ru-RU"/>
        </w:rPr>
        <w:t>О местном самоуправлении</w:t>
      </w:r>
      <w:r w:rsidRPr="00036A57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036A57">
        <w:rPr>
          <w:rFonts w:ascii="Times New Roman" w:hAnsi="Times New Roman" w:cs="Times New Roman"/>
          <w:b/>
          <w:bCs/>
          <w:sz w:val="24"/>
          <w:szCs w:val="24"/>
          <w:lang w:val="ru-RU"/>
        </w:rPr>
        <w:t>)»</w:t>
      </w:r>
      <w:proofErr w:type="gramEnd"/>
    </w:p>
    <w:p w:rsidR="00036A57" w:rsidRPr="00036A57" w:rsidRDefault="00036A57" w:rsidP="00036A5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tbl>
      <w:tblPr>
        <w:tblW w:w="1566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47"/>
        <w:gridCol w:w="7721"/>
      </w:tblGrid>
      <w:tr w:rsidR="00036A57" w:rsidRPr="00036A57" w:rsidTr="007441F4"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A57" w:rsidRPr="00036A57" w:rsidRDefault="00036A57" w:rsidP="00843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Действующая редакция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A57" w:rsidRPr="00036A57" w:rsidRDefault="00036A57" w:rsidP="00843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Предлагаемая редакция</w:t>
            </w:r>
          </w:p>
        </w:tc>
      </w:tr>
      <w:tr w:rsidR="00036A57" w:rsidRPr="00036A57" w:rsidTr="00905DAF">
        <w:trPr>
          <w:trHeight w:val="838"/>
        </w:trPr>
        <w:tc>
          <w:tcPr>
            <w:tcW w:w="156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Закон Кыргызской Республики «О всеобщей воинской обязанности граждан Кыргызской Республики,</w:t>
            </w:r>
          </w:p>
          <w:p w:rsidR="00036A57" w:rsidRPr="00036A57" w:rsidRDefault="00036A57" w:rsidP="00843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 военной и альтернативной службах»</w:t>
            </w:r>
          </w:p>
        </w:tc>
      </w:tr>
      <w:tr w:rsidR="00036A57" w:rsidRPr="00036A57" w:rsidTr="007441F4"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Статья 11. Физическая подготовка. Лечебно-оздоровительная работа. Военно-патриотическое воспитание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 Физическая подготовка юношей допризывного и призывного возрастов проводится в соответствии с программами физической подготовки в средних общеобразовательных школах и других учебных заведениях, организациях, хозяйствующих субъектах независимо от форм собственности физкультурно-спортивными организациями, организациями здравоохранения и образования.</w:t>
            </w:r>
          </w:p>
          <w:p w:rsid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 Лечебно-оздоровительная работа среди юношей допризывного и призывного возрастов организуется и проводится органами здравоохранения в соответствии с положениями по медицинскому обеспечению подготовки молодежи к военной службе.</w:t>
            </w:r>
          </w:p>
          <w:p w:rsidR="004A4CFA" w:rsidRPr="00036A57" w:rsidRDefault="004A4CFA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  <w:t>3. Военно-патриотическое воспитание допризывников и призывников осуществляется органами местного самоуправления.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Статья 11. Физическая подготовка. Лечебно-оздоровительная работа. Военно-патриотическое воспитание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 Физическая подготовка юношей допризывного и призывного возрастов проводится в соответствии с программами физической подготовки в средних общеобразовательных школах и других учебных заведениях, организациях, хозяйствующих субъектах независимо от форм собственности физкультурно-спортивными организациями, организациями здравоохранения и образования.</w:t>
            </w:r>
          </w:p>
          <w:p w:rsid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 Лечебно-оздоровительная работа среди юношей допризывного и призывного возрастов организуется и проводится органами здравоохранения в соответствии с положениями по медицинскому обеспечению подготовки молодежи к военной службе.</w:t>
            </w:r>
          </w:p>
          <w:p w:rsidR="004A4CFA" w:rsidRDefault="004A4CFA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4A4CFA" w:rsidRDefault="004A4CFA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3D10C8" w:rsidRPr="003D10C8" w:rsidRDefault="00036A57" w:rsidP="003D10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3. Военно-патриотическое воспитание допризывников и призывников осуществляется в учебных заведениях, организациях, хозяйствующих субъектах независимо от форм собственности и органами местного самоуправления</w:t>
            </w:r>
            <w:r w:rsidR="003D10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, в порядке </w:t>
            </w:r>
            <w:r w:rsidR="003D10C8" w:rsidRPr="003D10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определяемым  Правительством Кыргызской Республики.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036A57" w:rsidRPr="00036A57" w:rsidRDefault="00036A57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36A57" w:rsidRPr="00036A57" w:rsidTr="007441F4"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Статья 12. Воинский учет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Воинский учет военнообязанных и призывников осуществляется по месту их жительства районными (городскими) военными комиссариатами, а в населенных пунктах, где их нет, воинский учет осуществляется органами местного самоуправления.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Воинский учет военнообязанных граждан Кыргызской Республики, проживающих за границей, ведется консульскими учреждениями Кыргызской Республики в порядке, определяемом Правительством Кыргызской Республики.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Статья 12. Воинский учет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Воинский учет военнообязанных и призывников осуществляется по месту их жительства районными (городскими) военными комиссариатами, а в населенных пунктах, где их нет, воинский учет осуществляется органами местного самоуправления </w:t>
            </w:r>
            <w:r w:rsidRPr="00036A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 рамках </w:t>
            </w:r>
            <w:r w:rsidRPr="00036A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выполнения делегированных государственных полномочий.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Воинский учет военнообязанных граждан Кыргызской Республики, проживающих за границей, ведется консульскими учреждениями Кыргызской Республики в порядке, определяемом Правительством Кыргызской Республики.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4A4CFA" w:rsidRPr="00036A57" w:rsidTr="007441F4"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Статья 13. Первичная постановка граждан на воинский учет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 Первичная постановка граждан на воинский учет проводится органами государственной власти, государственными администрациями областей и районов и органами местного самоуправления через районные (городские) военные комиссариаты.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 Подлежат первичной постановке на воинский учет граждане мужского пола, которым в наступающем году исполняется шестнадцать лет.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Первичная постановка граждан на воинский учет проводится в декабре текущего года и январе-феврале наступающего года в целях: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постановки граждан на воинский учет;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определения количества граждан;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определения годности к воинской службе и состояния здоровья граждан;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установления общеобразовательного уровня и специальностей граждан;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предварительного предназначения призывников;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отбора кандидатов для подготовки по военно-техническим специальностям и поступления в военные учебные заведения.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3. Главы органов местного самоуправления, руководители организаций, учебных заведений, юридических лиц независимо от форм собственности ежегодно в установленные сроки представляют в соответствующие районные (городские) военные комиссариаты списки граждан, подлежащих первичной постановке на воинский учет.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4. Для проведения первичной постановки граждан на воинский учет в районах и городах создаются комиссии в составе: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председателя комиссии - военного комиссара соответствующего района (города);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членов комиссии: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врачей-специалистов (терапевт, хирург, невропатолог, дерматолог, окулист, отоларинголог, стоматолог, психиатр) и секретаря.</w:t>
            </w:r>
            <w:proofErr w:type="gramEnd"/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Персональный состав комиссии по первичной постановке на воинский учет и порядок ее работы ежегодно утверждаются главой соответствующей государственной администрации или органа местного </w:t>
            </w: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самоуправления.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 членами комиссий по первичной постановке граждан на воинский учет, медицинскими, техническими работниками, а также лицами обслуживающего персонала на время исполнения этих обязанностей сохраняются место работы, занимаемая должность и заработная плата.</w:t>
            </w:r>
          </w:p>
          <w:p w:rsidR="004A4CFA" w:rsidRPr="001274C9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</w:pPr>
            <w:r w:rsidRPr="001274C9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  <w:t>Если исполнение указанными лицами своих обязанностей связано с командировками, местные органы государственной власти и органы местного самоуправления возмещают им расходы на проезд от места жительства к месту работы и обратно, наем жилья, а также командировочные расходы.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5. Граждане при первичной постановке на воинский учет для определения степени годности к военной службе проходят медицинское освидетельствование в порядке, определяемом Правительством Кыргызской Республики.</w:t>
            </w:r>
          </w:p>
          <w:p w:rsidR="004A4CFA" w:rsidRPr="004A4CFA" w:rsidRDefault="004A4CFA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4A4CFA" w:rsidRDefault="004A4CFA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4A4CFA" w:rsidRPr="00036A57" w:rsidRDefault="004A4CFA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Статья 13. Первичная постановка граждан на воинский учет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 Первичная постановка граждан на воинский учет проводится органами государственной власти, государственными администрациями областей и районов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а также </w:t>
            </w: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органами местного самоуправления</w:t>
            </w:r>
            <w:r w:rsidRPr="004A4CF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4A4C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 рамках выполнения делегирова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нных государственных полномочий,</w:t>
            </w: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через районные (городские) военные комиссариаты.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 Подлежат первичной постановке на воинский учет граждане мужского пола, которым в наступающем году исполняется шестнадцать лет.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Первичная постановка граждан на воинский учет проводится в декабре текущего года и январе-феврале наступающего года в целях: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постановки граждан на воинский учет;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определения количества граждан;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определения годности к воинской службе и состояния здоровья граждан;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установления общеобразовательного уровня и специальностей граждан;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предварительного предназначения призывников;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отбора кандидатов для подготовки по военно-техническим специальностям и поступления в военные учебные заведения.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3. Главы органов местного самоуправления, руководители организаций, учебных заведений, юридических лиц независимо от форм собственности ежегодно в установленные сроки представляют в соответствующие районные (городские) военные комиссариаты списки граждан, подлежащих первичной постановке на воинский учет.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4. Для проведения первичной постановки граждан на воинский учет в районах и городах создаются комиссии в составе: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председателя комиссии - военного комиссара соответствующего района (города);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членов комиссии: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врачей-специалистов (терапевт, хирург, невропатолог, дерматолог, окулист, отоларинголог, стоматолог, психиатр) и секретаря.</w:t>
            </w:r>
            <w:proofErr w:type="gramEnd"/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Персональный состав комиссии по первичной постановке на воинский учет и порядок ее работы ежегодно утверждаются главой соответствующей государственной администрации или органа местного самоуправления.</w:t>
            </w: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 членами комиссий по первичной постановке граждан на воинский учет, медицинскими, техническими работниками, а также лицами обслуживающего персонала на время исполнения этих обязанностей сохраняются место работы, занимаемая должность и заработная плата.</w:t>
            </w:r>
          </w:p>
          <w:p w:rsidR="001274C9" w:rsidRDefault="001274C9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1274C9" w:rsidRDefault="001274C9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4A4CFA" w:rsidRPr="004A4CFA" w:rsidRDefault="004A4CFA" w:rsidP="004A4C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A4CF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5. Граждане при первичной постановке на воинский учет для определения степени годности к военной службе проходят медицинское освидетельствование в порядке, определяемом Правительством Кыргызской Республики.</w:t>
            </w:r>
          </w:p>
          <w:p w:rsidR="004A4CFA" w:rsidRPr="00036A57" w:rsidRDefault="004A4CFA" w:rsidP="00897F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36A57" w:rsidRPr="00036A57" w:rsidTr="007441F4"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0" w:name="st_14"/>
            <w:bookmarkEnd w:id="0"/>
            <w:r w:rsidRPr="00036A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Статья 14. Обязанности государственных органов, </w:t>
            </w:r>
            <w:r w:rsidRPr="0060081F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  <w:t>органов местного самоуправления,</w:t>
            </w:r>
            <w:r w:rsidRPr="00036A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организаций, должностных лиц, призывников и военнообязанных по воинскому учету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7FA4">
              <w:rPr>
                <w:rFonts w:ascii="Times New Roman" w:hAnsi="Times New Roman" w:cs="Times New Roman"/>
                <w:b/>
                <w:strike/>
                <w:sz w:val="24"/>
                <w:szCs w:val="24"/>
                <w:lang w:val="ru-RU"/>
              </w:rPr>
              <w:t>1. Главы органов местного самоуправления и</w:t>
            </w:r>
            <w:r w:rsidRPr="00036A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руководители организаций обязаны оповещать призывников и военнообязанных о вызове их в районные (городские) военные комиссариаты и обеспечивать их своевременное прибытие.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Руководители организаций, хозяйствующих субъектов независимо от форм собственности обязаны осуществлять прием на работу призывников и военнообязанных при наличии у них военно-учетных документов.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7FA4">
              <w:rPr>
                <w:rFonts w:ascii="Times New Roman" w:hAnsi="Times New Roman" w:cs="Times New Roman"/>
                <w:b/>
                <w:strike/>
                <w:sz w:val="24"/>
                <w:szCs w:val="24"/>
                <w:lang w:val="ru-RU"/>
              </w:rPr>
              <w:t>3. Главы органов местного самоуправления и</w:t>
            </w:r>
            <w:r w:rsidRPr="00036A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руководители организаций, хозяйствующих субъектов независимо от форм собственности в пределах своей компетенции обязаны: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регистрацию (снятие с регистрации) военнослужащих, военнообязанных и призывников по месту жительства при наличии в военно-учетных документах отметок соответствующих районных (городских) военных комиссариатов о принятии на воинский учет (снятии с воинского учета);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представлять в районные (городские) военные комиссариаты сведения о </w:t>
            </w: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количественном и качественном составах военнообязанных, призывников и допризывников;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оказывать помощь в принятии допризывников на воинский учет, проведении призыва граждан на военную службу и военные сборы;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осуществлять </w:t>
            </w:r>
            <w:proofErr w:type="gramStart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соблюдением гражданами правил воинского учета.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Органы внутренних дел обязаны осуществлять: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розыск, задержание и доставку в районные (городские) военные комиссариаты лиц, уклоняющихся от выполнения воинской обязанности;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(абзац третий утратил силу в соответствии с </w:t>
            </w:r>
            <w:hyperlink r:id="rId5" w:history="1">
              <w:r w:rsidRPr="00036A57">
                <w:rPr>
                  <w:rStyle w:val="a3"/>
                  <w:rFonts w:ascii="Times New Roman" w:hAnsi="Times New Roman" w:cs="Times New Roman"/>
                  <w:i/>
                  <w:iCs/>
                  <w:sz w:val="24"/>
                  <w:szCs w:val="24"/>
                  <w:lang w:val="ru-RU"/>
                </w:rPr>
                <w:t>Законом</w:t>
              </w:r>
            </w:hyperlink>
            <w:r w:rsidRPr="00036A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36A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КР</w:t>
            </w:r>
            <w:proofErr w:type="gramEnd"/>
            <w:r w:rsidRPr="00036A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от 9 июня 2012 года N 79)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по запросам районных (городских) военных комиссариатов сведения о судимости граждан.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Органы записи актов гражданского состояния обязаны в трехдневный срок сообщать районным (городским) военным комиссариатам сведения об изменении военнообязанными и призывниками фамилии, имени и отчества, даты и места рождения, а также о случаях регистрации смерти военнообязанного или призывника.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 Органы дознания и следствия обязаны в десятидневный срок сообщать районным (городским) военным комиссариатам о призывниках и военнообязанных, в отношении которых ведется дознание или следствие, а суды о призывниках и военнообязанных, уголовные </w:t>
            </w:r>
            <w:proofErr w:type="gramStart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</w:t>
            </w:r>
            <w:proofErr w:type="gramEnd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отношении которых рассматриваются судом, о вступивших в законную силу в их отношении приговорах.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Органы социальной защиты населения обязаны в десятидневный срок сообщать районным (городским) военным комиссариатам обо всех военнообязанных и призывниках, признанных лицами с ограниченными возможностями здоровья.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 Организации здравоохранения по запросам районных (городских) военных комиссариатов перед началом проведения призыва обязаны представлять сведения о военнообязанных и призывниках, находящихся на лечении и диспансерном учете.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9. (Утратила силу в соответствии с </w:t>
            </w:r>
            <w:hyperlink r:id="rId6" w:history="1">
              <w:r w:rsidRPr="00036A57">
                <w:rPr>
                  <w:rStyle w:val="a3"/>
                  <w:rFonts w:ascii="Times New Roman" w:hAnsi="Times New Roman" w:cs="Times New Roman"/>
                  <w:i/>
                  <w:iCs/>
                  <w:sz w:val="24"/>
                  <w:szCs w:val="24"/>
                  <w:lang w:val="ru-RU"/>
                </w:rPr>
                <w:t>Законом</w:t>
              </w:r>
            </w:hyperlink>
            <w:r w:rsidRPr="00036A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36A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КР</w:t>
            </w:r>
            <w:proofErr w:type="gramEnd"/>
            <w:r w:rsidRPr="00036A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от 30 июля 2016 года </w:t>
            </w:r>
            <w:r w:rsidRPr="00036A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</w:t>
            </w:r>
            <w:r w:rsidRPr="00036A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158)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10. Государственные органы, ответственные за регистрацию населения, обязаны осуществлять регистрацию (снятие с регистрации) граждан по месту жительства при представлении гражданами сведений о постановке </w:t>
            </w: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 воинский учет или снятии с воинского учета из соответствующего районного (городского) военного комиссариата.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26871" w:rsidRPr="00626871" w:rsidRDefault="00036A57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626871" w:rsidRPr="006268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Статья 15. Призыв граждан на военную и альтернативную службы</w:t>
            </w:r>
          </w:p>
          <w:p w:rsidR="00036A57" w:rsidRPr="003D10C8" w:rsidRDefault="00626871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</w:pPr>
            <w:r w:rsidRPr="0062687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4. Проведение призыва граждан на военную и альтернативную службы осуществляется через соответствующие районные (городские) военные комиссариаты. </w:t>
            </w:r>
            <w:r w:rsidRPr="00626871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  <w:t>Органы местного самоуправления оказывают содействие в организации призыва граждан на военную и альтернативную службы.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Статья 14. Обязанности государственных органов,  организаций, должностных лиц, призывников и военнообязанных по воинскому учету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 Руководители организаций обязаны оповещать призывников и военнообязанных о вызове их в районные (городские) военные комиссариаты и обеспечивать их своевременное прибытие.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Руководители организаций, хозяйствующих субъектов независимо от форм собственности обязаны осуществлять прием на работу призывников и военнообязанных при наличии у них военно-учетных документов.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3. Руководители организаций, хозяйствующих субъектов независимо от форм собственности в пределах своей компетенции обязаны: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регистрацию (снятие с регистрации) военнослужащих, военнообязанных и призывников по месту жительства при наличии в военно-учетных документах отметок соответствующих районных (городских) военных комиссариатов о принятии на воинский учет (снятии с воинского учета);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представлять в районные (городские) военные комиссариаты сведения о </w:t>
            </w: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количественном и качественном составах военнообязанных, призывников и допризывников;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оказывать помощь в принятии допризывников на воинский учет, проведении призыва граждан на военную службу и военные сборы;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осуществлять </w:t>
            </w:r>
            <w:proofErr w:type="gramStart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за</w:t>
            </w:r>
            <w:proofErr w:type="gramEnd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соблюдением гражданами правил воинского учета.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Органы внутренних дел обязаны осуществлять: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розыск, задержание и доставку в районные (городские) военные комиссариаты лиц, уклоняющихся от выполнения воинской обязанности;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(абзац третий утратил силу в соответствии с </w:t>
            </w:r>
            <w:hyperlink r:id="rId7" w:history="1">
              <w:r w:rsidRPr="00036A57">
                <w:rPr>
                  <w:rStyle w:val="a3"/>
                  <w:rFonts w:ascii="Times New Roman" w:hAnsi="Times New Roman" w:cs="Times New Roman"/>
                  <w:i/>
                  <w:iCs/>
                  <w:sz w:val="24"/>
                  <w:szCs w:val="24"/>
                  <w:lang w:val="ru-RU"/>
                </w:rPr>
                <w:t>Законом</w:t>
              </w:r>
            </w:hyperlink>
            <w:r w:rsidRPr="00036A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36A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КР</w:t>
            </w:r>
            <w:proofErr w:type="gramEnd"/>
            <w:r w:rsidRPr="00036A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от 9 июня 2012 года N 79)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по запросам районных (городских) военных комиссариатов сведения о судимости граждан.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Органы записи актов гражданского состояния обязаны в трехдневный срок сообщать районным (городским) военным комиссариатам сведения об изменении военнообязанными и призывниками фамилии, имени и отчества, даты и места рождения, а также о случаях регистрации смерти военнообязанного или призывника.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 Органы дознания и следствия обязаны в десятидневный срок сообщать районным (городским) военным комиссариатам о призывниках и военнообязанных, в отношении которых ведется дознание или следствие, а суды о призывниках и военнообязанных, уголовные </w:t>
            </w:r>
            <w:proofErr w:type="gramStart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</w:t>
            </w:r>
            <w:proofErr w:type="gramEnd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отношении которых рассматриваются судом, о вступивших в законную силу в их отношении приговорах.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Органы социальной защиты населения обязаны в десятидневный срок сообщать районным (городским) военным комиссариатам обо всех военнообязанных и призывниках, признанных лицами с ограниченными возможностями здоровья.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 Организации здравоохранения по запросам районных (городских) военных комиссариатов перед началом проведения призыва обязаны представлять сведения о военнообязанных и призывниках, находящихся на лечении и диспансерном учете.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9. (Утратила силу в соответствии с </w:t>
            </w:r>
            <w:hyperlink r:id="rId8" w:history="1">
              <w:r w:rsidRPr="00036A57">
                <w:rPr>
                  <w:rStyle w:val="a3"/>
                  <w:rFonts w:ascii="Times New Roman" w:hAnsi="Times New Roman" w:cs="Times New Roman"/>
                  <w:i/>
                  <w:iCs/>
                  <w:sz w:val="24"/>
                  <w:szCs w:val="24"/>
                  <w:lang w:val="ru-RU"/>
                </w:rPr>
                <w:t>Законом</w:t>
              </w:r>
            </w:hyperlink>
            <w:r w:rsidRPr="00036A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36A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КР</w:t>
            </w:r>
            <w:proofErr w:type="gramEnd"/>
            <w:r w:rsidRPr="00036A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от 30 июля 2016 года </w:t>
            </w:r>
            <w:r w:rsidRPr="00036A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</w:t>
            </w:r>
            <w:r w:rsidRPr="00036A5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158)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10. Государственные органы, ответственные за регистрацию населения, обязаны осуществлять регистрацию (снятие с регистрации) граждан по </w:t>
            </w: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месту жительства при представлении гражданами сведений о постановке на воинский учет или снятии с воинского учета из соответствующего районного (городского) военного комиссариата.</w:t>
            </w:r>
            <w:r w:rsidRPr="00036A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897F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1. </w:t>
            </w:r>
            <w:r w:rsidRPr="00036A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Ведение воинского учета органами местного самоуправления делегируется уполномоченным государственным органом, ведающего вопросами обороны в соответствии с законодательством Кыргызской Республики о делегировании </w:t>
            </w:r>
            <w:r w:rsidRPr="00036A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органам местного самоуправления отдельных государственных полномочий, и включает следующее:</w:t>
            </w:r>
          </w:p>
          <w:p w:rsidR="00897FA4" w:rsidRPr="00897FA4" w:rsidRDefault="00036A57" w:rsidP="00897F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036A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897FA4" w:rsidRPr="00897F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выявление допризывников</w:t>
            </w:r>
            <w:r w:rsidR="00897F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</w:t>
            </w:r>
            <w:r w:rsidR="00897FA4" w:rsidRPr="00897F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призывников, военнообязанных, не состоявших на воинском учете, а также представление в районные (городские) военные комиссариаты сведений об их количественном и качественном составе;</w:t>
            </w:r>
          </w:p>
          <w:p w:rsidR="00897FA4" w:rsidRPr="00897FA4" w:rsidRDefault="00897FA4" w:rsidP="00897F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gramStart"/>
            <w:r w:rsidRPr="00897F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 оповещение по требованию военного комиссариата военнообязанных и призывников, зарегистрированных и проживающих на территории </w:t>
            </w:r>
            <w:proofErr w:type="spellStart"/>
            <w:r w:rsidRPr="00897F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айылного</w:t>
            </w:r>
            <w:proofErr w:type="spellEnd"/>
            <w:r w:rsidRPr="00897F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аймака (города) об их вызове в военный комиссариат, и обеспечение их своевременной явки в указанное в повестках военного комиссариата сроки;</w:t>
            </w:r>
            <w:proofErr w:type="gramEnd"/>
          </w:p>
          <w:p w:rsidR="00897FA4" w:rsidRPr="00897FA4" w:rsidRDefault="00897FA4" w:rsidP="00897F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7F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 предоставление сведений о прохождении гражданами альтернативной службы;</w:t>
            </w:r>
          </w:p>
          <w:p w:rsidR="00897FA4" w:rsidRPr="00897FA4" w:rsidRDefault="00897FA4" w:rsidP="00897F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7F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 систематическое проведение широкой разъяснительной работы, среди военнообязанных и призывников по неуклонному соблюдению ими, требований законодательства в сфере обороны, в отношении правил воинского учета;</w:t>
            </w:r>
          </w:p>
          <w:p w:rsidR="00897FA4" w:rsidRPr="00897FA4" w:rsidRDefault="00897FA4" w:rsidP="00897F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7F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 обеспечение </w:t>
            </w:r>
            <w:proofErr w:type="gramStart"/>
            <w:r w:rsidRPr="00897F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контроля за</w:t>
            </w:r>
            <w:proofErr w:type="gramEnd"/>
            <w:r w:rsidRPr="00897FA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исполнением военнообязанными и призывниками законодательства в сфере обороны;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Перечисленные делегируемые полномочия не являются исчерпывающими в осуществлении организации воинского учета.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</w:p>
          <w:p w:rsidR="00626871" w:rsidRPr="00626871" w:rsidRDefault="00626871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268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Статья 15. Призыв граждан на военную и альтернативную службы</w:t>
            </w:r>
          </w:p>
          <w:p w:rsidR="00036A57" w:rsidRPr="003D10C8" w:rsidRDefault="00626871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68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Проведение призыва граждан на военную и альтернативную службы осуществляется через соответствующие районные (городские) военные комиссариаты. </w:t>
            </w:r>
            <w:r w:rsidRPr="006268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Местные государственные организации </w:t>
            </w:r>
            <w:r w:rsidRPr="006268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оказывают содействие в организации призыва граждан на военную и альтернативную службы.</w:t>
            </w:r>
          </w:p>
        </w:tc>
      </w:tr>
      <w:tr w:rsidR="00897FA4" w:rsidRPr="00036A57" w:rsidTr="007441F4"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71" w:rsidRPr="00835B7A" w:rsidRDefault="00626871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</w:pPr>
            <w:r w:rsidRPr="006268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Статья 41. </w:t>
            </w:r>
            <w:r w:rsidRPr="00835B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Обязанности</w:t>
            </w:r>
            <w:r w:rsidRPr="00835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35B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местных государственных администраций </w:t>
            </w:r>
            <w:r w:rsidRPr="00835B7A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  <w:t>и органов местного самоуправления</w:t>
            </w:r>
          </w:p>
          <w:p w:rsidR="00626871" w:rsidRPr="00626871" w:rsidRDefault="00626871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</w:pPr>
            <w:r w:rsidRPr="006268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1. Местные государственные администрации </w:t>
            </w:r>
            <w:r w:rsidRPr="00626871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  <w:t>и органы местного самоуправления:</w:t>
            </w:r>
          </w:p>
          <w:p w:rsidR="00626871" w:rsidRPr="00626871" w:rsidRDefault="00626871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62687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для организации работы районных (городских) призывных комиссий и комиссий по первичной постановке граждан на воинский учет и организованной отправки граждан на военную службу и военные сборы обеспечивают районные (городские) военные комиссариаты оборудованными призывными (сборными) пунктами, медикаментами, инструментарием, медицинским и хозяйственным имуществом, автомобильным транспортом, средствами связи и необходимым количеством медицинских, технических работников и лиц обслуживающего персонала;</w:t>
            </w:r>
            <w:proofErr w:type="gramEnd"/>
          </w:p>
          <w:p w:rsidR="00626871" w:rsidRDefault="00626871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2687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для обследования призывников и военнообязанных выделяют места в организациях здравоохранения;</w:t>
            </w:r>
          </w:p>
          <w:p w:rsidR="00E14F79" w:rsidRDefault="00E14F79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E14F79" w:rsidRDefault="00E14F79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E14F79" w:rsidRPr="00626871" w:rsidRDefault="00E14F79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626871" w:rsidRDefault="00626871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</w:pPr>
            <w:r w:rsidRPr="00E14F79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  <w:t xml:space="preserve">для выполнения планов проведения мобилизации и в условиях военного времени создают штабы (участки) оповещения, пункты сбора мобилизационных ресурсов и организуют отправку </w:t>
            </w:r>
            <w:proofErr w:type="gramStart"/>
            <w:r w:rsidRPr="00E14F79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  <w:t>военнообязанных</w:t>
            </w:r>
            <w:proofErr w:type="gramEnd"/>
            <w:r w:rsidRPr="00E14F79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  <w:t xml:space="preserve"> и техники в войсковые части;</w:t>
            </w:r>
          </w:p>
          <w:p w:rsidR="00E14F79" w:rsidRDefault="00E14F79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</w:pPr>
          </w:p>
          <w:p w:rsidR="00E14F79" w:rsidRPr="00E14F79" w:rsidRDefault="00E14F79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</w:pPr>
          </w:p>
          <w:p w:rsidR="00626871" w:rsidRPr="00F61C0E" w:rsidRDefault="00626871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</w:pPr>
            <w:r w:rsidRPr="00F61C0E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  <w:t>для обеспечения выполнения гражданами требований всеобщей воинской обязанности обязаны содержать военно-учетный персонал из следующей нормы нагрузки:</w:t>
            </w:r>
          </w:p>
          <w:p w:rsidR="00626871" w:rsidRPr="00F61C0E" w:rsidRDefault="00626871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</w:pPr>
            <w:r w:rsidRPr="00F61C0E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  <w:t>- при наличии на учете 300 военнообязанных и призывников - один освобожденный работник;</w:t>
            </w:r>
          </w:p>
          <w:p w:rsidR="00626871" w:rsidRPr="003D10C8" w:rsidRDefault="00626871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trike/>
                <w:sz w:val="24"/>
                <w:szCs w:val="24"/>
                <w:lang w:val="ru-RU"/>
              </w:rPr>
            </w:pPr>
            <w:r w:rsidRPr="00F61C0E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  <w:t>- при наличии на учете от 300 до 1000 военнообязанных и призывников - два освобожденных работника и на каждые последующие 1000 военнообязанных и призывников - по одному освобожденному работнику</w:t>
            </w:r>
            <w:r w:rsidRPr="00F61C0E">
              <w:rPr>
                <w:rFonts w:ascii="Times New Roman" w:hAnsi="Times New Roman" w:cs="Times New Roman"/>
                <w:bCs/>
                <w:strike/>
                <w:sz w:val="24"/>
                <w:szCs w:val="24"/>
                <w:lang w:val="ru-RU"/>
              </w:rPr>
              <w:t>.</w:t>
            </w:r>
          </w:p>
          <w:p w:rsidR="00626871" w:rsidRPr="00F61C0E" w:rsidRDefault="00626871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</w:pPr>
            <w:r w:rsidRPr="00F61C0E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lang w:val="ru-RU"/>
              </w:rPr>
              <w:t>2. Военно-учетный персонал содержится за счет соответствующих местных бюджетов.</w:t>
            </w:r>
          </w:p>
          <w:p w:rsidR="00626871" w:rsidRPr="00F61C0E" w:rsidRDefault="00626871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61C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Назначение, перемещение, увольнение или сокращение военно-учетного персонала производится только по согласованию с районными (городскими) военными комиссарами.</w:t>
            </w:r>
          </w:p>
          <w:p w:rsidR="00897FA4" w:rsidRPr="00036A57" w:rsidRDefault="00897FA4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871" w:rsidRPr="00626871" w:rsidRDefault="00626871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268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Статья 41. </w:t>
            </w:r>
            <w:r w:rsidR="00835B7A" w:rsidRPr="00835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Обязанности местных государственных администраций </w:t>
            </w:r>
          </w:p>
          <w:p w:rsidR="00626871" w:rsidRPr="00626871" w:rsidRDefault="00626871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268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1. Местные государственные администрации:</w:t>
            </w:r>
          </w:p>
          <w:p w:rsidR="00626871" w:rsidRPr="00626871" w:rsidRDefault="00626871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62687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для организации работы районных (городских) призывных комиссий и комиссий по первичной постановке граждан на воинский учет и организованной отправки граждан на военную службу и военные сборы обеспечивают районные (городские) военные комиссариаты оборудованными призывными (сборными) пунктами, медикаментами, инструментарием, медицинским и хозяйственным имуществом, автомобильным транспортом, средствами связи и необходимым количеством медицинских, технических работников и лиц обслуживающего персонала;</w:t>
            </w:r>
            <w:proofErr w:type="gramEnd"/>
          </w:p>
          <w:p w:rsidR="00626871" w:rsidRPr="00626871" w:rsidRDefault="00626871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2687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для обследования призывников и военнообязанных выделяют места в организациях здравоохранения;</w:t>
            </w:r>
          </w:p>
          <w:p w:rsidR="003D10C8" w:rsidRPr="003D10C8" w:rsidRDefault="003D10C8" w:rsidP="003D10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</w:t>
            </w:r>
            <w:r w:rsidRPr="003D10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Органы местного самоуправления осуществляют мероприятия по организации призыва граждан на военную и альтернативную службы.</w:t>
            </w:r>
          </w:p>
          <w:p w:rsidR="00626871" w:rsidRDefault="00626871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1" w:name="_GoBack"/>
            <w:bookmarkEnd w:id="1"/>
            <w:r w:rsidRPr="006268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Местные государственные администрации и органы местного самоуправления</w:t>
            </w:r>
            <w:r w:rsidR="00E14F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2687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для выполнения планов проведения мобилизации и в условиях военного времени создают штабы (участки) оповещения, пункты сбора мобилизационных ресурсов и организуют отправку военнообязанных и техники в войсковые части;</w:t>
            </w:r>
          </w:p>
          <w:p w:rsidR="000B45AF" w:rsidRDefault="000B45AF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0B45AF" w:rsidRDefault="000B45AF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0B45AF" w:rsidRDefault="000B45AF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0B45AF" w:rsidRDefault="000B45AF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0B45AF" w:rsidRDefault="000B45AF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0B45AF" w:rsidRDefault="000B45AF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0B45AF" w:rsidRDefault="000B45AF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0B45AF" w:rsidRDefault="000B45AF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0B45AF" w:rsidRDefault="000B45AF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835B7A" w:rsidRPr="00835B7A" w:rsidRDefault="00835B7A" w:rsidP="00835B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35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2. Для осуществления делегированных государственных полномочий органы местного самоуправления за счет целевых трансфертов, передаваемых из республиканского бюджета, содержат военно-учетный персонал из следующей нормы нагрузки:</w:t>
            </w:r>
          </w:p>
          <w:p w:rsidR="00835B7A" w:rsidRPr="00835B7A" w:rsidRDefault="00835B7A" w:rsidP="00835B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35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- при наличии на учете 300 военнообязанных и призывников - один освобожденный работник;</w:t>
            </w:r>
          </w:p>
          <w:p w:rsidR="00835B7A" w:rsidRDefault="00835B7A" w:rsidP="006268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35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при наличии на учете от 300 до 1000 военнообязанных и призывников - два освобожденных работника и на каждые </w:t>
            </w:r>
            <w:r w:rsidRPr="00835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последующие 1000 военнообязанных и призывников - по одному освобожденному работнику.</w:t>
            </w:r>
          </w:p>
          <w:p w:rsidR="00897FA4" w:rsidRPr="00036A57" w:rsidRDefault="008B483E" w:rsidP="00835B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3. </w:t>
            </w:r>
            <w:r w:rsidR="00F61C0E" w:rsidRPr="00F61C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Назначение, перемещение, увольнение или сокращение военно-учетного персонала производится только по согласованию с районными (городскими) военными комиссарами.</w:t>
            </w:r>
          </w:p>
        </w:tc>
      </w:tr>
      <w:tr w:rsidR="00036A57" w:rsidRPr="00036A57" w:rsidTr="007441F4">
        <w:trPr>
          <w:trHeight w:val="283"/>
        </w:trPr>
        <w:tc>
          <w:tcPr>
            <w:tcW w:w="15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57" w:rsidRPr="00036A57" w:rsidRDefault="00036A57" w:rsidP="00843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Закон Кыргызской Республики «</w:t>
            </w:r>
            <w:r w:rsidRPr="00036A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 обороне и Вооруженных Силах Кыргызской Республики</w:t>
            </w:r>
            <w:r w:rsidRPr="00036A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036A57" w:rsidRPr="00036A57" w:rsidTr="007441F4"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Статья 16. Обязанности местных государственных администраций и органов местного самоуправления в области обороны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1. </w:t>
            </w:r>
            <w:r w:rsidRPr="00036A5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Местные государственные администрации в пределах своих полномочий и территории обязаны: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1) обеспечивать выполнение законодательных и иных нормативных правовых актов Кыргызской Республики в области обороны и социально-правовой защиты военнослужащих, лиц, уволенных с военной службы, и членов их семей;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2) участвовать в разработке и реализации Плана оперативного оборудования своих территорий и коммуникаций в интересах Вооруженных Сил;</w:t>
            </w:r>
          </w:p>
          <w:p w:rsid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3) организовывать и обеспечивать воинский учет и подготовку граждан Кыргызской Республики к военной службе и мобилизации, их призыв на военную службу и военные сборы;</w:t>
            </w:r>
          </w:p>
          <w:p w:rsidR="00E14F79" w:rsidRDefault="00E14F79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E14F79" w:rsidRDefault="00E14F79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E14F79" w:rsidRDefault="00E14F79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E14F79" w:rsidRPr="00036A57" w:rsidRDefault="00E14F79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E14F79" w:rsidRPr="00E14F79" w:rsidRDefault="00E14F79" w:rsidP="00E14F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14F7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4) осуществлять бронирование граждан Кыргызской Республики из числа работающих в государственных органах и у юридических лиц независимо от форм собственности на период мобилизации и в военное время;</w:t>
            </w:r>
          </w:p>
          <w:p w:rsidR="00E14F79" w:rsidRPr="00E14F79" w:rsidRDefault="00E14F79" w:rsidP="00E14F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14F7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5) обеспечивать мобилизационную подготовку транспорта и других технических сре</w:t>
            </w:r>
            <w:proofErr w:type="gramStart"/>
            <w:r w:rsidRPr="00E14F7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дств дл</w:t>
            </w:r>
            <w:proofErr w:type="gramEnd"/>
            <w:r w:rsidRPr="00E14F7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 нужд обороны;</w:t>
            </w:r>
          </w:p>
          <w:p w:rsidR="00E14F79" w:rsidRPr="00E14F79" w:rsidRDefault="00E14F79" w:rsidP="00E14F7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14F7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6) организовывать и осуществлять военно-патриотическое воспитание граждан Кыргызской Республики;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Статья 16. </w:t>
            </w:r>
            <w:r w:rsidR="00B11A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Обязанности </w:t>
            </w:r>
            <w:r w:rsidRPr="00036A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местных государственных администрации и</w:t>
            </w:r>
            <w:r w:rsidR="00B11A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полномочия</w:t>
            </w:r>
            <w:r w:rsidRPr="00036A5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036A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органов местного самоуправления в области обороны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1. М</w:t>
            </w:r>
            <w:r w:rsidRPr="00036A5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естные государственные администрации и органы местного самоуправления: </w:t>
            </w: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1) обеспечивают выполнение законодательных и иных нормативных правовых актов Кыргызской Республики в области обороны и социально-правовой защиты военнослужащих, лиц, уволенных с военной службы, и членов их семей;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2) участвуют  в разработке и реализации Плана оперативного оборудования своих территорий и коммуникаций в интересах Вооруженных Сил;</w:t>
            </w:r>
          </w:p>
          <w:p w:rsidR="00E14F79" w:rsidRDefault="00E14F79" w:rsidP="00E14F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14F7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3) организовывать и обеспечивать воинский учет и подготовку граждан Кыргызской Республики к военной службе и мобилизации, их призыв на военную службу и военные сборы;</w:t>
            </w:r>
          </w:p>
          <w:p w:rsidR="00E14F79" w:rsidRPr="00E14F79" w:rsidRDefault="00E14F79" w:rsidP="00E14F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Органы местного самоуправления </w:t>
            </w:r>
            <w:r w:rsidRPr="00E14F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организовывают  и обеспечивают  воинский учет в соответствии с делегированным, уполномоченным государственным органом, ведающего вопросами обороны, государственным полномочием;</w:t>
            </w:r>
          </w:p>
          <w:p w:rsidR="00E14F79" w:rsidRPr="00E14F79" w:rsidRDefault="00E14F79" w:rsidP="00E14F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4F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 осуществлять бронирование граждан Кыргызской Республики из числа работающих в государственных органах и у юридических лиц независимо от форм собственности на период мобилизации и в военное время;</w:t>
            </w:r>
          </w:p>
          <w:p w:rsidR="00E14F79" w:rsidRPr="00E14F79" w:rsidRDefault="00E14F79" w:rsidP="00E14F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4F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 обеспечивать мобилизационную подготовку транспорта и других технических сре</w:t>
            </w:r>
            <w:proofErr w:type="gramStart"/>
            <w:r w:rsidRPr="00E14F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дств дл</w:t>
            </w:r>
            <w:proofErr w:type="gramEnd"/>
            <w:r w:rsidRPr="00E14F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 нужд обороны;</w:t>
            </w:r>
          </w:p>
          <w:p w:rsidR="00036A57" w:rsidRPr="003D10C8" w:rsidRDefault="00E14F79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4F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 организовывать и осуществлять военно-патриотическое воспитание граждан Кыргызской Республики;</w:t>
            </w:r>
          </w:p>
        </w:tc>
      </w:tr>
      <w:tr w:rsidR="00036A57" w:rsidRPr="00036A57" w:rsidTr="007441F4">
        <w:trPr>
          <w:trHeight w:val="340"/>
        </w:trPr>
        <w:tc>
          <w:tcPr>
            <w:tcW w:w="15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A57" w:rsidRPr="00036A57" w:rsidRDefault="00036A57" w:rsidP="00843E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Закон Кыргызской Республики «О местном самоуправлении»</w:t>
            </w:r>
          </w:p>
        </w:tc>
      </w:tr>
      <w:tr w:rsidR="00036A57" w:rsidRPr="00036A57" w:rsidTr="007441F4"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Статья 20. </w:t>
            </w: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Делегированные государственные полномочия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" w:name="SUB200100"/>
            <w:bookmarkEnd w:id="2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Органы местного самоуправления могут наделяться отдельными государственными полномочиями.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" w:name="SUB200200"/>
            <w:bookmarkEnd w:id="3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2. Делегирование органам местного самоуправления отдельных государственных полномочий осуществляется на основании закона или договора с одновременным установлением </w:t>
            </w:r>
            <w:proofErr w:type="gramStart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порядка государственного обеспечения условий реализации передаваемых полномочий</w:t>
            </w:r>
            <w:proofErr w:type="gramEnd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необходимыми материальными и финансовыми средствами.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случае делегирования государственных полномочий на основании договора между органами государственной власти и местного самоуправления, условия договора подлежат утверждению соответствующим местным </w:t>
            </w:r>
            <w:proofErr w:type="spellStart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кенешем</w:t>
            </w:r>
            <w:proofErr w:type="spellEnd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4" w:name="SUB200300"/>
            <w:bookmarkEnd w:id="4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Делегирование государственных полномочий допускается лишь в случаях, когда государство одновременно с делегированием государственных полномочий предусматривает целевые трансферты из республиканского бюджета в местный бюджет или определяет иные источники финансирования, необходимые для осуществления делегированных государственных полномочий.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5" w:name="SUB200400"/>
            <w:bookmarkEnd w:id="5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По делегированным государственным полномочиям органы местного самоуправления подотчетны уполномоченным органам государственной власти.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6" w:name="SUB200500"/>
            <w:bookmarkEnd w:id="6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Законы и договоры о делегировании государственных полномочий должны предусматривать: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7" w:name="SUB200501"/>
            <w:bookmarkEnd w:id="7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 государственное полномочие, которое делегируется органам местного самоуправления;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8" w:name="SUB200502"/>
            <w:bookmarkEnd w:id="8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 методическую, организационную, консультативную и иные формы оказания содействия органами государственной власти в осуществлении органами местного самоуправления делегированных государственных полномочий;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9" w:name="SUB200503"/>
            <w:bookmarkEnd w:id="9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 требования к отчетности;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0" w:name="SUB200504"/>
            <w:bookmarkEnd w:id="10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 механизм контроля над осуществлением делегированных государственных полномочий со стороны государства.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1" w:name="SUB200600"/>
            <w:bookmarkEnd w:id="11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К основным государственным полномочиям, которые могут быть делегированы органам местного самоуправления, относятся: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2" w:name="SUB200601"/>
            <w:bookmarkEnd w:id="12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 разработка и выполнение программ занятости и миграции населения;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3" w:name="SUB200602"/>
            <w:bookmarkEnd w:id="13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2) учетная регистрация граждан, осуществление </w:t>
            </w:r>
            <w:proofErr w:type="gramStart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контроля за</w:t>
            </w:r>
            <w:proofErr w:type="gramEnd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выполнением правил паспортного режима, проведение в установленном порядке прописки и выписки граждан, составление списков избирателей;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4" w:name="SUB200603"/>
            <w:bookmarkEnd w:id="14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 регистрация актов гражданского состояния в соответствии с законодательством Кыргызской Республики;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5" w:name="SUB200604"/>
            <w:bookmarkEnd w:id="15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4) обеспечение зданиями и иными объектами для предоставления услуг в сфере школьного, дошкольного и профессионального образования и здравоохранения;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6" w:name="SUB200605"/>
            <w:bookmarkEnd w:id="16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 совершение нотариальных действий в соответствии с законодательством Кыргызской Республики;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7" w:name="SUB200606"/>
            <w:bookmarkEnd w:id="17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 выдача гражданам документов, удостоверяющих личность, семейное, имущественное положение, и иных документов, предусмотренных законодательством;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18" w:name="SUB200607"/>
            <w:bookmarkEnd w:id="18"/>
            <w:r w:rsidRPr="00036A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7) ведение первичного учета военнообязанных и призывников, принятие их на воинский учет и снятие с учета, содействие в организации призыва на воинскую службу;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9" w:name="SUB200608"/>
            <w:bookmarkEnd w:id="19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 распределение и использование земель Государственного фонда сельскохозяйственных угодий;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0" w:name="SUB200609"/>
            <w:bookmarkEnd w:id="20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 обобщение материалов по перспективному развитию сельскохозяйственного производства, составление экономических прогнозов по производству сельскохозяйственной продукции;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1" w:name="SUB200610"/>
            <w:bookmarkEnd w:id="21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10) содействие в организации своевременного проведения ветеринарно-санитарных, противоэпизоотических мероприятий и </w:t>
            </w:r>
            <w:proofErr w:type="spellStart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селекционно</w:t>
            </w:r>
            <w:proofErr w:type="spellEnd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-племенной работы в животноводстве;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2" w:name="SUB200611"/>
            <w:bookmarkEnd w:id="22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11) обеспечение надлежащих мер по борьбе с потравами посевов сельскохозяйственных культур, охране лесозащитных полос и лесных массивов;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Статья 20. </w:t>
            </w: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Делегированные государственные полномочия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Органы местного самоуправления могут наделяться отдельными государственными полномочиями.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2. Делегирование органам местного самоуправления отдельных государственных полномочий осуществляется на основании закона или договора с одновременным установлением </w:t>
            </w:r>
            <w:proofErr w:type="gramStart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порядка государственного обеспечения условий реализации передаваемых полномочий</w:t>
            </w:r>
            <w:proofErr w:type="gramEnd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необходимыми материальными и финансовыми средствами.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случае делегирования государственных полномочий на основании договора между органами государственной власти и местного самоуправления, условия договора подлежат утверждению соответствующим местным </w:t>
            </w:r>
            <w:proofErr w:type="spellStart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кенешем</w:t>
            </w:r>
            <w:proofErr w:type="spellEnd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Делегирование государственных полномочий допускается лишь в случаях, когда государство одновременно с делегированием государственных полномочий предусматривает целевые трансферты из республиканского бюджета в местный бюджет или определяет иные источники финансирования, необходимые для осуществления делегированных государственных полномочий.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По делегированным государственным полномочиям органы местного самоуправления подотчетны уполномоченным органам государственной власти.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Законы и договоры о делегировании государственных полномочий должны предусматривать: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 государственное полномочие, которое делегируется органам местного самоуправления;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2) методическую, организационную, консультативную и иные формы оказания содействия органами государственной власти в осуществлении органами местного самоуправления делегированных государственных полномочий;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3) требования к отчетности;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 механизм контроля над осуществлением делегированных государственных полномочий со стороны государства.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К основным государственным полномочиям, которые могут быть делегированы органам местного самоуправления, относятся: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 разработка и выполнение программ занятости и миграции населения;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2) учетная регистрация граждан, осуществление </w:t>
            </w:r>
            <w:proofErr w:type="gramStart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контроля за</w:t>
            </w:r>
            <w:proofErr w:type="gramEnd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выполнением правил паспортного режима, проведение в установленном порядке прописки и выписки граждан, составление списков избирателей;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3) регистрация актов гражданского состояния в соответствии с </w:t>
            </w: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законодательством Кыргызской Республики;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 обеспечение зданиями и иными объектами для предоставления услуг в сфере школьного, дошкольного и профессионального образования и здравоохранения;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5) совершение нотариальных действий в соответствии с законодательством Кыргызской Республики;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6) выдача гражданам документов, удостоверяющих личность, семейное, имущественное положение, и иных документов, предусмотренных законодательством;</w:t>
            </w:r>
          </w:p>
          <w:p w:rsidR="00843EF6" w:rsidRPr="00843EF6" w:rsidRDefault="00843EF6" w:rsidP="00843E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43EF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7) ведение первичного учета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, </w:t>
            </w:r>
            <w:r w:rsidRPr="00843EF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воинск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ого учета </w:t>
            </w:r>
            <w:r w:rsidRPr="00843EF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военнообязанных и призывников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, </w:t>
            </w:r>
            <w:r w:rsidRPr="00843EF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содействие в организации призыва на воинскую службу;</w:t>
            </w:r>
          </w:p>
          <w:p w:rsidR="00036A57" w:rsidRPr="00036A57" w:rsidRDefault="00843EF6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43E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8) распределение и использование земель Государственного фонда сельскохозяйственных угодий;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9) обобщение материалов по перспективному развитию сельскохозяйственного производства, составление экономических прогнозов по производству сельскохозяйственной продукции;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10) содействие в организации своевременного проведения ветеринарно-санитарных, противоэпизоотических мероприятий и </w:t>
            </w:r>
            <w:proofErr w:type="spellStart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селекционно</w:t>
            </w:r>
            <w:proofErr w:type="spellEnd"/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-племенной работы в животноводстве;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6A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11) обеспечение надлежащих мер по борьбе с потравами посевов сельскохозяйственных культур, охране лесозащитных полос и лесных массивов;</w:t>
            </w:r>
          </w:p>
          <w:p w:rsidR="00036A57" w:rsidRPr="00036A57" w:rsidRDefault="00036A57" w:rsidP="00036A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:rsidR="00036A57" w:rsidRPr="00036A57" w:rsidRDefault="00036A57" w:rsidP="00036A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6A57" w:rsidRPr="00036A57" w:rsidRDefault="001274C9" w:rsidP="00036A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036A57" w:rsidRPr="00036A57">
        <w:rPr>
          <w:rFonts w:ascii="Times New Roman" w:hAnsi="Times New Roman" w:cs="Times New Roman"/>
          <w:b/>
          <w:sz w:val="24"/>
          <w:szCs w:val="24"/>
          <w:lang w:val="ru-RU"/>
        </w:rPr>
        <w:t>Председатель Государственного комитета</w:t>
      </w:r>
    </w:p>
    <w:p w:rsidR="00036A57" w:rsidRPr="00036A57" w:rsidRDefault="00036A57" w:rsidP="00036A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6A57">
        <w:rPr>
          <w:rFonts w:ascii="Times New Roman" w:hAnsi="Times New Roman" w:cs="Times New Roman"/>
          <w:b/>
          <w:sz w:val="24"/>
          <w:szCs w:val="24"/>
          <w:lang w:val="ru-RU"/>
        </w:rPr>
        <w:tab/>
        <w:t>по делам обороны Кыргызской Республики</w:t>
      </w:r>
    </w:p>
    <w:p w:rsidR="00036A57" w:rsidRPr="00036A57" w:rsidRDefault="00036A57" w:rsidP="00036A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36A57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полковник                                                                                                                                                                           </w:t>
      </w:r>
      <w:proofErr w:type="spellStart"/>
      <w:r w:rsidRPr="00036A57">
        <w:rPr>
          <w:rFonts w:ascii="Times New Roman" w:hAnsi="Times New Roman" w:cs="Times New Roman"/>
          <w:b/>
          <w:sz w:val="24"/>
          <w:szCs w:val="24"/>
          <w:lang w:val="ru-RU"/>
        </w:rPr>
        <w:t>Э.Дж</w:t>
      </w:r>
      <w:proofErr w:type="spellEnd"/>
      <w:r w:rsidRPr="00036A57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036A57">
        <w:rPr>
          <w:rFonts w:ascii="Times New Roman" w:hAnsi="Times New Roman" w:cs="Times New Roman"/>
          <w:b/>
          <w:sz w:val="24"/>
          <w:szCs w:val="24"/>
          <w:lang w:val="ru-RU"/>
        </w:rPr>
        <w:t>Тердикбаев</w:t>
      </w:r>
      <w:proofErr w:type="spellEnd"/>
    </w:p>
    <w:p w:rsidR="00036A57" w:rsidRPr="00036A57" w:rsidRDefault="00036A57" w:rsidP="00036A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36A57" w:rsidRPr="00036A57" w:rsidRDefault="00036A57" w:rsidP="00036A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40AD9" w:rsidRPr="009E0516" w:rsidRDefault="00D40AD9" w:rsidP="00036A57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D40AD9" w:rsidRPr="009E0516" w:rsidSect="00843EF6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516"/>
    <w:rsid w:val="00014078"/>
    <w:rsid w:val="00036A57"/>
    <w:rsid w:val="0005449E"/>
    <w:rsid w:val="000B45AF"/>
    <w:rsid w:val="001274C9"/>
    <w:rsid w:val="001B23EE"/>
    <w:rsid w:val="0033656A"/>
    <w:rsid w:val="003D10C8"/>
    <w:rsid w:val="004A4CFA"/>
    <w:rsid w:val="0060081F"/>
    <w:rsid w:val="00626871"/>
    <w:rsid w:val="00835B7A"/>
    <w:rsid w:val="00843EF6"/>
    <w:rsid w:val="00897FA4"/>
    <w:rsid w:val="008B483E"/>
    <w:rsid w:val="009E0516"/>
    <w:rsid w:val="00B11AF9"/>
    <w:rsid w:val="00C14CAC"/>
    <w:rsid w:val="00D40AD9"/>
    <w:rsid w:val="00E14F79"/>
    <w:rsid w:val="00F6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6A5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6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656A"/>
    <w:rPr>
      <w:rFonts w:ascii="Tahoma" w:hAnsi="Tahoma" w:cs="Tahoma"/>
      <w:sz w:val="16"/>
      <w:szCs w:val="16"/>
      <w:lang w:val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6A5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6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656A"/>
    <w:rPr>
      <w:rFonts w:ascii="Tahoma" w:hAnsi="Tahoma" w:cs="Tahoma"/>
      <w:sz w:val="16"/>
      <w:szCs w:val="16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7396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15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toktom://db/137396" TargetMode="External"/><Relationship Id="rId5" Type="http://schemas.openxmlformats.org/officeDocument/2006/relationships/hyperlink" Target="toktom://db/11315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9</Pages>
  <Words>4363</Words>
  <Characters>24872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Майкл</dc:creator>
  <cp:lastModifiedBy>Майкл</cp:lastModifiedBy>
  <cp:revision>10</cp:revision>
  <cp:lastPrinted>2019-10-22T08:45:00Z</cp:lastPrinted>
  <dcterms:created xsi:type="dcterms:W3CDTF">2019-07-02T03:27:00Z</dcterms:created>
  <dcterms:modified xsi:type="dcterms:W3CDTF">2019-10-28T07:01:00Z</dcterms:modified>
</cp:coreProperties>
</file>